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88C" w:rsidRPr="0096088C" w:rsidRDefault="0096088C" w:rsidP="0096088C">
      <w:pPr>
        <w:jc w:val="center"/>
        <w:rPr>
          <w:rFonts w:ascii="Times New Roman" w:hAnsi="Times New Roman" w:cs="Times New Roman"/>
          <w:b/>
          <w:sz w:val="36"/>
          <w:szCs w:val="28"/>
        </w:rPr>
      </w:pPr>
      <w:bookmarkStart w:id="0" w:name="_GoBack"/>
      <w:bookmarkEnd w:id="0"/>
      <w:r w:rsidRPr="0096088C">
        <w:rPr>
          <w:rFonts w:ascii="Times New Roman" w:hAnsi="Times New Roman" w:cs="Times New Roman"/>
          <w:b/>
          <w:sz w:val="36"/>
          <w:szCs w:val="28"/>
        </w:rPr>
        <w:t>Памятка для абитуриента-</w:t>
      </w:r>
      <w:proofErr w:type="spellStart"/>
      <w:r w:rsidRPr="0096088C">
        <w:rPr>
          <w:rFonts w:ascii="Times New Roman" w:hAnsi="Times New Roman" w:cs="Times New Roman"/>
          <w:b/>
          <w:sz w:val="36"/>
          <w:szCs w:val="28"/>
        </w:rPr>
        <w:t>целевика</w:t>
      </w:r>
      <w:proofErr w:type="spellEnd"/>
    </w:p>
    <w:p w:rsidR="0096088C" w:rsidRDefault="0096088C" w:rsidP="0096088C">
      <w:pPr>
        <w:rPr>
          <w:rFonts w:ascii="Times New Roman" w:hAnsi="Times New Roman" w:cs="Times New Roman"/>
          <w:sz w:val="28"/>
          <w:szCs w:val="28"/>
        </w:rPr>
      </w:pPr>
    </w:p>
    <w:p w:rsidR="0096088C" w:rsidRPr="0096088C" w:rsidRDefault="0096088C" w:rsidP="0096088C">
      <w:pPr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6088C">
        <w:rPr>
          <w:rFonts w:ascii="Times New Roman" w:hAnsi="Times New Roman" w:cs="Times New Roman"/>
          <w:b/>
          <w:i/>
          <w:sz w:val="28"/>
          <w:szCs w:val="28"/>
        </w:rPr>
        <w:t>Что такое целевое обучение?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88C">
        <w:rPr>
          <w:rFonts w:ascii="Times New Roman" w:hAnsi="Times New Roman" w:cs="Times New Roman"/>
          <w:sz w:val="28"/>
          <w:szCs w:val="28"/>
        </w:rPr>
        <w:t>Целевое обучение – это форма обучения, при которой абитуриент 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зачисления в университет заключает договор со своим будущим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работодателем. По этому договору студент учится бесплатно, получает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стипендию, а также может претендовать на дополнительные меры поддержки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от будущего работодателя (например, возмещение расходов на проезд,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предоставление жилья, оплата питания и др.).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6088C">
        <w:rPr>
          <w:rFonts w:ascii="Times New Roman" w:hAnsi="Times New Roman" w:cs="Times New Roman"/>
          <w:sz w:val="28"/>
          <w:szCs w:val="28"/>
          <w:u w:val="single"/>
        </w:rPr>
        <w:t>Преимущества программы: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88C">
        <w:rPr>
          <w:rFonts w:ascii="Times New Roman" w:hAnsi="Times New Roman" w:cs="Times New Roman"/>
          <w:sz w:val="28"/>
          <w:szCs w:val="28"/>
        </w:rPr>
        <w:t> получение специальности, востребованной работодателями региона;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88C">
        <w:rPr>
          <w:rFonts w:ascii="Times New Roman" w:hAnsi="Times New Roman" w:cs="Times New Roman"/>
          <w:sz w:val="28"/>
          <w:szCs w:val="28"/>
        </w:rPr>
        <w:t> понимание, где и кем будет работать студент после выпуска;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88C">
        <w:rPr>
          <w:rFonts w:ascii="Times New Roman" w:hAnsi="Times New Roman" w:cs="Times New Roman"/>
          <w:sz w:val="28"/>
          <w:szCs w:val="28"/>
        </w:rPr>
        <w:t> знание своей будущей заработной платы;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88C">
        <w:rPr>
          <w:rFonts w:ascii="Times New Roman" w:hAnsi="Times New Roman" w:cs="Times New Roman"/>
          <w:sz w:val="28"/>
          <w:szCs w:val="28"/>
        </w:rPr>
        <w:t> уверенность в трудоустройстве после выпуска.</w:t>
      </w:r>
    </w:p>
    <w:p w:rsidR="0096088C" w:rsidRDefault="0096088C" w:rsidP="009608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088C" w:rsidRDefault="0096088C" w:rsidP="0096088C">
      <w:pPr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6088C">
        <w:rPr>
          <w:rFonts w:ascii="Times New Roman" w:hAnsi="Times New Roman" w:cs="Times New Roman"/>
          <w:b/>
          <w:i/>
          <w:sz w:val="28"/>
          <w:szCs w:val="28"/>
        </w:rPr>
        <w:t>Как поступить на места в пределах целевой квоты?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88C">
        <w:rPr>
          <w:rFonts w:ascii="Times New Roman" w:hAnsi="Times New Roman" w:cs="Times New Roman"/>
          <w:b/>
          <w:sz w:val="28"/>
          <w:szCs w:val="28"/>
        </w:rPr>
        <w:t>Поступление на места в пределах целевой квоты</w:t>
      </w:r>
      <w:r w:rsidRPr="0096088C">
        <w:rPr>
          <w:rFonts w:ascii="Times New Roman" w:hAnsi="Times New Roman" w:cs="Times New Roman"/>
          <w:sz w:val="28"/>
          <w:szCs w:val="28"/>
        </w:rPr>
        <w:t xml:space="preserve"> – это особый формат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приема в вуз, который позволяет поступить на обучение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по отдельному конкурсу.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88C">
        <w:rPr>
          <w:rFonts w:ascii="Times New Roman" w:hAnsi="Times New Roman" w:cs="Times New Roman"/>
          <w:b/>
          <w:sz w:val="28"/>
          <w:szCs w:val="28"/>
        </w:rPr>
        <w:t>Шаг первый: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88C">
        <w:rPr>
          <w:rFonts w:ascii="Times New Roman" w:hAnsi="Times New Roman" w:cs="Times New Roman"/>
          <w:sz w:val="28"/>
          <w:szCs w:val="28"/>
        </w:rPr>
        <w:t>Найти подходящую вакансию на сайте платформы «Работа в России»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или при подаче заявления в вуз через Госуслуги.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88C">
        <w:rPr>
          <w:rFonts w:ascii="Times New Roman" w:hAnsi="Times New Roman" w:cs="Times New Roman"/>
          <w:b/>
          <w:sz w:val="28"/>
          <w:szCs w:val="28"/>
        </w:rPr>
        <w:t>Шаг второй: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88C">
        <w:rPr>
          <w:rFonts w:ascii="Times New Roman" w:hAnsi="Times New Roman" w:cs="Times New Roman"/>
          <w:sz w:val="28"/>
          <w:szCs w:val="28"/>
        </w:rPr>
        <w:t>Подать заявление на Госуслугах или непосредственно в вуз (лично,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по почте или через информационную систему вуза). Важно: поступление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в рамках конкурса на целевую квоту может быть выбрано только по 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образовательной программе.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88C">
        <w:rPr>
          <w:rFonts w:ascii="Times New Roman" w:hAnsi="Times New Roman" w:cs="Times New Roman"/>
          <w:b/>
          <w:sz w:val="28"/>
          <w:szCs w:val="28"/>
        </w:rPr>
        <w:t>Шаг третий: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88C">
        <w:rPr>
          <w:rFonts w:ascii="Times New Roman" w:hAnsi="Times New Roman" w:cs="Times New Roman"/>
          <w:sz w:val="28"/>
          <w:szCs w:val="28"/>
        </w:rPr>
        <w:t>Следить за результатами отбора через личный кабинет на Госуслугах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или официальный сайт вуза.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88C">
        <w:rPr>
          <w:rFonts w:ascii="Times New Roman" w:hAnsi="Times New Roman" w:cs="Times New Roman"/>
          <w:b/>
          <w:sz w:val="28"/>
          <w:szCs w:val="28"/>
        </w:rPr>
        <w:t>Шаг четвертый: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88C">
        <w:rPr>
          <w:rFonts w:ascii="Times New Roman" w:hAnsi="Times New Roman" w:cs="Times New Roman"/>
          <w:sz w:val="28"/>
          <w:szCs w:val="28"/>
        </w:rPr>
        <w:t>Заключить целевой договор с заказчиком целевого обучения (после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опубликования приказа о зачислении) до начала учебного года.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88C">
        <w:rPr>
          <w:rFonts w:ascii="Times New Roman" w:hAnsi="Times New Roman" w:cs="Times New Roman"/>
          <w:b/>
          <w:sz w:val="28"/>
          <w:szCs w:val="28"/>
        </w:rPr>
        <w:lastRenderedPageBreak/>
        <w:t>Сроки приема заявлений</w:t>
      </w:r>
      <w:r w:rsidRPr="0096088C">
        <w:rPr>
          <w:rFonts w:ascii="Times New Roman" w:hAnsi="Times New Roman" w:cs="Times New Roman"/>
          <w:sz w:val="28"/>
          <w:szCs w:val="28"/>
        </w:rPr>
        <w:t xml:space="preserve"> (вуз устанавливает сроки приема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в пределах указанных дат):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088C">
        <w:rPr>
          <w:rFonts w:ascii="Times New Roman" w:hAnsi="Times New Roman" w:cs="Times New Roman"/>
          <w:sz w:val="28"/>
          <w:szCs w:val="28"/>
        </w:rPr>
        <w:t>по программам бакалавриата, специалитета, базового высшего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96088C">
        <w:rPr>
          <w:rFonts w:ascii="Times New Roman" w:hAnsi="Times New Roman" w:cs="Times New Roman"/>
          <w:sz w:val="28"/>
          <w:szCs w:val="28"/>
        </w:rPr>
        <w:t xml:space="preserve">образования – </w:t>
      </w:r>
      <w:r w:rsidRPr="0096088C">
        <w:rPr>
          <w:rFonts w:ascii="Times New Roman" w:hAnsi="Times New Roman" w:cs="Times New Roman"/>
          <w:b/>
          <w:sz w:val="28"/>
          <w:szCs w:val="28"/>
        </w:rPr>
        <w:t>с 20 июня по 25 июля;</w:t>
      </w:r>
    </w:p>
    <w:p w:rsidR="0096088C" w:rsidRPr="0096088C" w:rsidRDefault="0096088C" w:rsidP="009608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96088C">
        <w:rPr>
          <w:rFonts w:ascii="Times New Roman" w:hAnsi="Times New Roman" w:cs="Times New Roman"/>
          <w:sz w:val="28"/>
          <w:szCs w:val="28"/>
        </w:rPr>
        <w:t xml:space="preserve">по программам магистратуры – </w:t>
      </w:r>
      <w:r w:rsidRPr="0096088C">
        <w:rPr>
          <w:rFonts w:ascii="Times New Roman" w:hAnsi="Times New Roman" w:cs="Times New Roman"/>
          <w:b/>
          <w:sz w:val="28"/>
          <w:szCs w:val="28"/>
        </w:rPr>
        <w:t>с 20 июня по 20 августа;</w:t>
      </w:r>
    </w:p>
    <w:p w:rsidR="0096088C" w:rsidRDefault="0096088C" w:rsidP="0096088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088C">
        <w:rPr>
          <w:rFonts w:ascii="Times New Roman" w:hAnsi="Times New Roman" w:cs="Times New Roman"/>
          <w:sz w:val="28"/>
          <w:szCs w:val="28"/>
        </w:rPr>
        <w:t xml:space="preserve">по программам аспирантуры – </w:t>
      </w:r>
      <w:r w:rsidRPr="0096088C">
        <w:rPr>
          <w:rFonts w:ascii="Times New Roman" w:hAnsi="Times New Roman" w:cs="Times New Roman"/>
          <w:b/>
          <w:sz w:val="28"/>
          <w:szCs w:val="28"/>
        </w:rPr>
        <w:t>с 20 июня</w:t>
      </w:r>
      <w:r w:rsidRPr="0096088C"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i/>
          <w:sz w:val="28"/>
          <w:szCs w:val="28"/>
        </w:rPr>
        <w:t>через Госуслуги</w:t>
      </w:r>
      <w:r w:rsidRPr="0096088C"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b/>
          <w:sz w:val="28"/>
          <w:szCs w:val="28"/>
        </w:rPr>
        <w:t>до даты, установленной вузом (научной организацией)</w:t>
      </w:r>
      <w:r w:rsidRPr="0096088C">
        <w:rPr>
          <w:rFonts w:ascii="Times New Roman" w:hAnsi="Times New Roman" w:cs="Times New Roman"/>
          <w:sz w:val="28"/>
          <w:szCs w:val="28"/>
        </w:rPr>
        <w:t>, при этом вуз (научная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организация) может установить более ранний срок для приема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96088C">
        <w:rPr>
          <w:rFonts w:ascii="Times New Roman" w:hAnsi="Times New Roman" w:cs="Times New Roman"/>
          <w:i/>
          <w:sz w:val="28"/>
          <w:szCs w:val="28"/>
        </w:rPr>
        <w:t>на бумаге.</w:t>
      </w:r>
    </w:p>
    <w:p w:rsidR="0096088C" w:rsidRDefault="0096088C" w:rsidP="0096088C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96088C" w:rsidRPr="0096088C" w:rsidRDefault="0096088C" w:rsidP="0096088C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96088C">
        <w:rPr>
          <w:rFonts w:ascii="Times New Roman" w:hAnsi="Times New Roman" w:cs="Times New Roman"/>
          <w:b/>
          <w:sz w:val="28"/>
          <w:szCs w:val="28"/>
        </w:rPr>
        <w:t>По программам ординатуры, ассистентуры-стажировки:</w:t>
      </w:r>
    </w:p>
    <w:p w:rsidR="00123425" w:rsidRPr="0096088C" w:rsidRDefault="0096088C" w:rsidP="0096088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88C">
        <w:rPr>
          <w:rFonts w:ascii="Times New Roman" w:hAnsi="Times New Roman" w:cs="Times New Roman"/>
          <w:sz w:val="28"/>
          <w:szCs w:val="28"/>
        </w:rPr>
        <w:t>Гражданин должен самостоятельно ознакомиться с предложениями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заказчиков на платформе «Работа в России» и подать заявку на заключение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договора о целевом обучении в вуз в сроки, установленные в этом вузе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для приема заявлений о приеме на обучение (по программам ординатуры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88C">
        <w:rPr>
          <w:rFonts w:ascii="Times New Roman" w:hAnsi="Times New Roman" w:cs="Times New Roman"/>
          <w:sz w:val="28"/>
          <w:szCs w:val="28"/>
        </w:rPr>
        <w:t>прием документов начинается не ранее 1 июля, по программам ассистентуры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088C">
        <w:rPr>
          <w:rFonts w:ascii="Times New Roman" w:hAnsi="Times New Roman" w:cs="Times New Roman"/>
          <w:sz w:val="28"/>
          <w:szCs w:val="28"/>
        </w:rPr>
        <w:t>стажировки – в сроки, установленные вузом).</w:t>
      </w:r>
      <w:r w:rsidRPr="0096088C">
        <w:rPr>
          <w:rFonts w:ascii="Times New Roman" w:hAnsi="Times New Roman" w:cs="Times New Roman"/>
          <w:sz w:val="28"/>
          <w:szCs w:val="28"/>
        </w:rPr>
        <w:cr/>
      </w:r>
    </w:p>
    <w:sectPr w:rsidR="00123425" w:rsidRPr="0096088C" w:rsidSect="0096088C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88C"/>
    <w:rsid w:val="00123425"/>
    <w:rsid w:val="0096088C"/>
    <w:rsid w:val="00CB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6A5C4-8897-4F7C-9A39-8F67EF8A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2025-07-17T07:03:00Z</dcterms:created>
  <dcterms:modified xsi:type="dcterms:W3CDTF">2025-07-17T07:03:00Z</dcterms:modified>
</cp:coreProperties>
</file>